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6D" w:rsidRPr="00EF1B02" w:rsidRDefault="00B2506D" w:rsidP="00B2506D">
      <w:pPr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B2506D" w:rsidRPr="00EF1B02" w:rsidRDefault="00B2506D" w:rsidP="00B2506D">
      <w:pPr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</w:rPr>
      </w:pPr>
    </w:p>
    <w:p w:rsidR="00B2506D" w:rsidRPr="00EF1B02" w:rsidRDefault="00B2506D" w:rsidP="00B2506D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ind w:right="5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  <w:r w:rsidRPr="00EF1B02">
        <w:rPr>
          <w:rFonts w:ascii="Bookman Old Style" w:eastAsia="Calibri" w:hAnsi="Bookman Old Style" w:cs="Calibri"/>
          <w:color w:val="FFFFFF" w:themeColor="background1"/>
          <w:sz w:val="20"/>
          <w:szCs w:val="20"/>
        </w:rPr>
        <w:t>ANEXO N°1</w:t>
      </w:r>
    </w:p>
    <w:p w:rsidR="00B2506D" w:rsidRPr="00EF1B02" w:rsidRDefault="00B2506D" w:rsidP="00B2506D">
      <w:pPr>
        <w:ind w:right="50"/>
        <w:jc w:val="center"/>
        <w:rPr>
          <w:rFonts w:ascii="Bookman Old Style" w:eastAsia="Calibri" w:hAnsi="Bookman Old Style" w:cs="Arial"/>
          <w:color w:val="auto"/>
          <w:sz w:val="20"/>
          <w:szCs w:val="20"/>
        </w:rPr>
      </w:pPr>
    </w:p>
    <w:p w:rsidR="00B2506D" w:rsidRPr="00EF1B02" w:rsidRDefault="00B2506D" w:rsidP="00B2506D">
      <w:pPr>
        <w:ind w:right="50"/>
        <w:jc w:val="center"/>
        <w:rPr>
          <w:rFonts w:ascii="Bookman Old Style" w:eastAsia="Calibri" w:hAnsi="Bookman Old Style" w:cs="Arial"/>
          <w:color w:val="auto"/>
          <w:sz w:val="20"/>
          <w:szCs w:val="20"/>
        </w:rPr>
      </w:pPr>
      <w:r w:rsidRPr="00EF1B02">
        <w:rPr>
          <w:rFonts w:ascii="Bookman Old Style" w:eastAsia="Calibri" w:hAnsi="Bookman Old Style" w:cs="Arial"/>
          <w:color w:val="auto"/>
          <w:sz w:val="20"/>
          <w:szCs w:val="20"/>
        </w:rPr>
        <w:t>CRONOGRAMA</w:t>
      </w:r>
    </w:p>
    <w:p w:rsidR="00B2506D" w:rsidRPr="00EF1B02" w:rsidRDefault="00B2506D" w:rsidP="00B2506D">
      <w:pPr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</w:rPr>
      </w:pPr>
    </w:p>
    <w:tbl>
      <w:tblPr>
        <w:tblW w:w="8831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2"/>
        <w:gridCol w:w="3379"/>
      </w:tblGrid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1F4E78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lang w:val="es-ES"/>
              </w:rPr>
              <w:t>DETALLE</w:t>
            </w:r>
          </w:p>
        </w:tc>
        <w:tc>
          <w:tcPr>
            <w:tcW w:w="3319" w:type="dxa"/>
            <w:shd w:val="clear" w:color="000000" w:fill="1F4E78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lang w:val="es-ES"/>
              </w:rPr>
              <w:t>FECHA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Publicación Aviso 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23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Mayo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  <w:tr w:rsidR="00B2506D" w:rsidRPr="00416DCB" w:rsidTr="00C64B52">
        <w:trPr>
          <w:trHeight w:val="921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Recepción de antecedentes (hasta las 08:00 hrs. am del último día)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23 al 31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Mayo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Comisión de Selección de Antecedentes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01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Entrevista Personal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02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Publicación de Puntajes Provisorios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05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  <w:tr w:rsidR="00B2506D" w:rsidRPr="00416DCB" w:rsidTr="00C64B52">
        <w:trPr>
          <w:trHeight w:val="867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Recepción Reposición y Apelación hasta las 12:00 hrs. am del último día.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05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al 08 de Junio de 2023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</w:rPr>
              <w:t>Comisión de Reposición y Apelación en Subsidio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09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 de 2023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Publicación de Puntajes Definitivos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12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FFFFFF"/>
            <w:vAlign w:val="center"/>
            <w:hideMark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Llamado a Viva Voz</w:t>
            </w:r>
          </w:p>
        </w:tc>
        <w:tc>
          <w:tcPr>
            <w:tcW w:w="3319" w:type="dxa"/>
            <w:shd w:val="clear" w:color="auto" w:fill="auto"/>
            <w:vAlign w:val="center"/>
            <w:hideMark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13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  <w:tr w:rsidR="00B2506D" w:rsidRPr="00416DCB" w:rsidTr="00C64B52">
        <w:trPr>
          <w:trHeight w:val="904"/>
          <w:tblCellSpacing w:w="20" w:type="dxa"/>
        </w:trPr>
        <w:tc>
          <w:tcPr>
            <w:tcW w:w="5392" w:type="dxa"/>
            <w:shd w:val="clear" w:color="000000" w:fill="FFFFFF"/>
            <w:vAlign w:val="center"/>
          </w:tcPr>
          <w:p w:rsidR="00B2506D" w:rsidRPr="00EF1B02" w:rsidRDefault="00B2506D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Asumo de Funciones Beca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B2506D" w:rsidRPr="00EF1B02" w:rsidRDefault="00B2506D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</w:pPr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15 de </w:t>
            </w:r>
            <w:proofErr w:type="gramStart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Junio</w:t>
            </w:r>
            <w:proofErr w:type="gramEnd"/>
            <w:r w:rsidRPr="00EF1B02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2023</w:t>
            </w:r>
          </w:p>
        </w:tc>
      </w:tr>
    </w:tbl>
    <w:p w:rsidR="00B2506D" w:rsidRPr="00EF1B02" w:rsidRDefault="00B2506D" w:rsidP="00B2506D">
      <w:pPr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</w:rPr>
      </w:pPr>
    </w:p>
    <w:p w:rsidR="006F4A0E" w:rsidRDefault="006F4A0E"/>
    <w:sectPr w:rsidR="006F4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6D"/>
    <w:rsid w:val="004D229F"/>
    <w:rsid w:val="006F4A0E"/>
    <w:rsid w:val="00B2506D"/>
    <w:rsid w:val="00E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7C37-CD5F-4819-817A-633B88CB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2506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B4B6-994C-4F1A-8827-53DBE08B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2023-05-23T19:08:00Z</dcterms:created>
  <dcterms:modified xsi:type="dcterms:W3CDTF">2023-05-23T19:08:00Z</dcterms:modified>
</cp:coreProperties>
</file>