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46A" w:rsidRPr="0021446A" w:rsidRDefault="00033E4A" w:rsidP="0021446A">
      <w:pPr>
        <w:tabs>
          <w:tab w:val="left" w:pos="1350"/>
        </w:tabs>
        <w:spacing w:line="276" w:lineRule="auto"/>
        <w:jc w:val="both"/>
        <w:rPr>
          <w:rFonts w:ascii="Gisha" w:eastAsia="Calibri" w:hAnsi="Gisha" w:cs="Gisha"/>
          <w:b/>
          <w:color w:val="000000"/>
          <w:sz w:val="20"/>
          <w:szCs w:val="20"/>
          <w:lang w:eastAsia="es-ES"/>
        </w:rPr>
      </w:pPr>
      <w:r w:rsidRPr="008242D4">
        <w:rPr>
          <w:rFonts w:ascii="Arial Narrow" w:eastAsia="Arial Narrow" w:hAnsi="Arial Narrow" w:cs="Arial Narrow"/>
          <w:b/>
          <w:noProof/>
          <w:color w:val="000000"/>
          <w:lang w:eastAsia="es-CL"/>
        </w:rPr>
        <w:drawing>
          <wp:anchor distT="0" distB="0" distL="114300" distR="114300" simplePos="0" relativeHeight="251661312" behindDoc="0" locked="0" layoutInCell="1" allowOverlap="1" wp14:anchorId="306BAE51" wp14:editId="2E0B1CB6">
            <wp:simplePos x="0" y="0"/>
            <wp:positionH relativeFrom="margin">
              <wp:align>left</wp:align>
            </wp:positionH>
            <wp:positionV relativeFrom="paragraph">
              <wp:posOffset>-133350</wp:posOffset>
            </wp:positionV>
            <wp:extent cx="857250" cy="7613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857250" cy="761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3770" w:rsidRPr="0021446A">
        <w:rPr>
          <w:rFonts w:ascii="Calibri" w:eastAsia="Calibri" w:hAnsi="Calibri" w:cs="Calibri"/>
          <w:noProof/>
          <w:color w:val="000000"/>
          <w:lang w:eastAsia="es-CL"/>
        </w:rPr>
        <mc:AlternateContent>
          <mc:Choice Requires="wps">
            <w:drawing>
              <wp:anchor distT="0" distB="0" distL="114300" distR="114300" simplePos="0" relativeHeight="251659264" behindDoc="0" locked="0" layoutInCell="0" allowOverlap="1" wp14:anchorId="161CC593" wp14:editId="68D45DDC">
                <wp:simplePos x="0" y="0"/>
                <wp:positionH relativeFrom="column">
                  <wp:posOffset>929640</wp:posOffset>
                </wp:positionH>
                <wp:positionV relativeFrom="paragraph">
                  <wp:posOffset>-252730</wp:posOffset>
                </wp:positionV>
                <wp:extent cx="2501265" cy="800100"/>
                <wp:effectExtent l="0" t="0" r="13335"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446A" w:rsidRPr="00031C42" w:rsidRDefault="0021446A" w:rsidP="0021446A">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21446A" w:rsidRDefault="0021446A" w:rsidP="0021446A">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21446A" w:rsidRPr="00D120D4" w:rsidRDefault="0021446A" w:rsidP="0021446A">
                            <w:pPr>
                              <w:rPr>
                                <w:sz w:val="16"/>
                                <w:szCs w:val="16"/>
                                <w:lang w:val="es-ES"/>
                              </w:rPr>
                            </w:pPr>
                          </w:p>
                          <w:p w:rsidR="0021446A" w:rsidRPr="00031C42" w:rsidRDefault="0021446A" w:rsidP="0021446A">
                            <w:pPr>
                              <w:rPr>
                                <w:color w:val="000000" w:themeColor="text1"/>
                                <w:lang w:val="es-ES"/>
                              </w:rPr>
                            </w:pPr>
                          </w:p>
                          <w:p w:rsidR="0021446A" w:rsidRPr="004654F0" w:rsidRDefault="0021446A" w:rsidP="0021446A">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21446A" w:rsidRPr="00A13113" w:rsidRDefault="0021446A" w:rsidP="0021446A">
                            <w:pPr>
                              <w:jc w:val="right"/>
                            </w:pP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CC593" id="_x0000_t202" coordsize="21600,21600" o:spt="202" path="m,l,21600r21600,l21600,xe">
                <v:stroke joinstyle="miter"/>
                <v:path gradientshapeok="t" o:connecttype="rect"/>
              </v:shapetype>
              <v:shape id="Cuadro de texto 11" o:spid="_x0000_s1026" type="#_x0000_t202" style="position:absolute;left:0;text-align:left;margin-left:73.2pt;margin-top:-19.9pt;width:196.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" o:allowincell="f" filled="f" stroked="f">
                <v:textbox inset="0,,0,0">
                  <w:txbxContent>
                    <w:p w:rsidR="0021446A" w:rsidRPr="00031C42" w:rsidRDefault="0021446A" w:rsidP="0021446A">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S</w:t>
                      </w:r>
                      <w:r>
                        <w:rPr>
                          <w:rFonts w:ascii="Tahoma" w:hAnsi="Tahoma"/>
                          <w:b/>
                          <w:color w:val="000000" w:themeColor="text1"/>
                          <w:sz w:val="14"/>
                          <w:lang w:val="es-ES"/>
                        </w:rPr>
                        <w:t xml:space="preserve">ervicio de Salud </w:t>
                      </w:r>
                      <w:r w:rsidRPr="00031C42">
                        <w:rPr>
                          <w:rFonts w:ascii="Tahoma" w:hAnsi="Tahoma"/>
                          <w:b/>
                          <w:color w:val="000000" w:themeColor="text1"/>
                          <w:sz w:val="14"/>
                          <w:lang w:val="es-ES"/>
                        </w:rPr>
                        <w:t>O’H</w:t>
                      </w:r>
                      <w:r>
                        <w:rPr>
                          <w:rFonts w:ascii="Tahoma" w:hAnsi="Tahoma"/>
                          <w:b/>
                          <w:color w:val="000000" w:themeColor="text1"/>
                          <w:sz w:val="14"/>
                          <w:lang w:val="es-ES"/>
                        </w:rPr>
                        <w:t>iggins</w:t>
                      </w:r>
                    </w:p>
                    <w:p w:rsidR="0021446A" w:rsidRDefault="0021446A" w:rsidP="0021446A">
                      <w:pPr>
                        <w:pStyle w:val="Ttulo1"/>
                        <w:contextualSpacing/>
                        <w:rPr>
                          <w:rFonts w:ascii="Tahoma" w:hAnsi="Tahoma"/>
                          <w:b/>
                          <w:color w:val="000000" w:themeColor="text1"/>
                          <w:sz w:val="14"/>
                          <w:lang w:val="es-ES"/>
                        </w:rPr>
                      </w:pPr>
                      <w:r w:rsidRPr="00031C42">
                        <w:rPr>
                          <w:rFonts w:ascii="Tahoma" w:hAnsi="Tahoma"/>
                          <w:b/>
                          <w:color w:val="000000" w:themeColor="text1"/>
                          <w:sz w:val="14"/>
                          <w:lang w:val="es-ES"/>
                        </w:rPr>
                        <w:t xml:space="preserve">Subdirección </w:t>
                      </w:r>
                      <w:r>
                        <w:rPr>
                          <w:rFonts w:ascii="Tahoma" w:hAnsi="Tahoma"/>
                          <w:b/>
                          <w:color w:val="000000" w:themeColor="text1"/>
                          <w:sz w:val="14"/>
                          <w:lang w:val="es-ES"/>
                        </w:rPr>
                        <w:t>de Gestión Asistencial</w:t>
                      </w:r>
                      <w:r w:rsidRPr="00031C42">
                        <w:rPr>
                          <w:rFonts w:ascii="Tahoma" w:hAnsi="Tahoma"/>
                          <w:b/>
                          <w:color w:val="000000" w:themeColor="text1"/>
                          <w:sz w:val="14"/>
                          <w:lang w:val="es-ES"/>
                        </w:rPr>
                        <w:br/>
                        <w:t>Departamento de Coordinación Estratégica</w:t>
                      </w:r>
                      <w:r w:rsidRPr="00031C42">
                        <w:rPr>
                          <w:rFonts w:ascii="Tahoma" w:hAnsi="Tahoma"/>
                          <w:b/>
                          <w:color w:val="000000" w:themeColor="text1"/>
                          <w:sz w:val="14"/>
                          <w:lang w:val="es-ES"/>
                        </w:rPr>
                        <w:br/>
                        <w:t>Subdepartamento de Formación y R.A.D.</w:t>
                      </w:r>
                    </w:p>
                    <w:p w:rsidR="0021446A" w:rsidRPr="00D120D4" w:rsidRDefault="0021446A" w:rsidP="0021446A">
                      <w:pPr>
                        <w:rPr>
                          <w:sz w:val="16"/>
                          <w:szCs w:val="16"/>
                          <w:lang w:val="es-ES"/>
                        </w:rPr>
                      </w:pPr>
                    </w:p>
                    <w:p w:rsidR="0021446A" w:rsidRPr="00031C42" w:rsidRDefault="0021446A" w:rsidP="0021446A">
                      <w:pPr>
                        <w:rPr>
                          <w:color w:val="000000" w:themeColor="text1"/>
                          <w:lang w:val="es-ES"/>
                        </w:rPr>
                      </w:pPr>
                    </w:p>
                    <w:p w:rsidR="0021446A" w:rsidRPr="004654F0" w:rsidRDefault="0021446A" w:rsidP="0021446A">
                      <w:pPr>
                        <w:pStyle w:val="Ttulo1"/>
                        <w:ind w:hanging="142"/>
                        <w:contextualSpacing/>
                        <w:jc w:val="center"/>
                        <w:rPr>
                          <w:rFonts w:ascii="Tahoma" w:hAnsi="Tahoma"/>
                          <w:b/>
                          <w:sz w:val="14"/>
                          <w:u w:val="single"/>
                          <w:lang w:val="es-ES"/>
                        </w:rPr>
                      </w:pPr>
                      <w:r w:rsidRPr="00145657">
                        <w:rPr>
                          <w:rFonts w:ascii="Tahoma" w:hAnsi="Tahoma"/>
                          <w:b/>
                          <w:sz w:val="14"/>
                          <w:lang w:val="es-ES"/>
                        </w:rPr>
                        <w:t xml:space="preserve">   </w:t>
                      </w:r>
                      <w:r w:rsidRPr="004654F0">
                        <w:rPr>
                          <w:rFonts w:ascii="Tahoma" w:hAnsi="Tahoma"/>
                          <w:b/>
                          <w:sz w:val="14"/>
                          <w:u w:val="single"/>
                          <w:lang w:val="es-ES"/>
                        </w:rPr>
                        <w:t>Depto.</w:t>
                      </w:r>
                      <w:r>
                        <w:rPr>
                          <w:rFonts w:ascii="Tahoma" w:hAnsi="Tahoma"/>
                          <w:b/>
                          <w:sz w:val="14"/>
                          <w:u w:val="single"/>
                          <w:lang w:val="es-ES"/>
                        </w:rPr>
                        <w:t xml:space="preserve"> Capacitación,</w:t>
                      </w:r>
                      <w:r w:rsidRPr="004654F0">
                        <w:rPr>
                          <w:rFonts w:ascii="Tahoma" w:hAnsi="Tahoma"/>
                          <w:b/>
                          <w:sz w:val="14"/>
                          <w:u w:val="single"/>
                          <w:lang w:val="es-ES"/>
                        </w:rPr>
                        <w:t xml:space="preserve"> Formación</w:t>
                      </w:r>
                      <w:r>
                        <w:rPr>
                          <w:rFonts w:ascii="Tahoma" w:hAnsi="Tahoma"/>
                          <w:b/>
                          <w:sz w:val="14"/>
                          <w:u w:val="single"/>
                          <w:lang w:val="es-ES"/>
                        </w:rPr>
                        <w:t xml:space="preserve"> y Educación Continua</w:t>
                      </w:r>
                    </w:p>
                    <w:p w:rsidR="0021446A" w:rsidRPr="00A13113" w:rsidRDefault="0021446A" w:rsidP="0021446A">
                      <w:pPr>
                        <w:jc w:val="right"/>
                      </w:pPr>
                    </w:p>
                  </w:txbxContent>
                </v:textbox>
              </v:shape>
            </w:pict>
          </mc:Fallback>
        </mc:AlternateContent>
      </w:r>
    </w:p>
    <w:p w:rsidR="0021446A" w:rsidRPr="0021446A" w:rsidRDefault="0021446A" w:rsidP="00F13770">
      <w:pPr>
        <w:tabs>
          <w:tab w:val="left" w:pos="708"/>
          <w:tab w:val="left" w:pos="6495"/>
        </w:tabs>
        <w:rPr>
          <w:rFonts w:ascii="Calibri" w:eastAsia="Calibri" w:hAnsi="Calibri" w:cs="Calibri"/>
          <w:color w:val="000000"/>
          <w:lang w:eastAsia="es-ES"/>
        </w:rPr>
      </w:pPr>
      <w:r w:rsidRPr="0021446A">
        <w:rPr>
          <w:rFonts w:ascii="Gisha" w:eastAsia="Calibri" w:hAnsi="Gisha" w:cs="Gisha"/>
          <w:b/>
          <w:color w:val="000000"/>
          <w:sz w:val="20"/>
          <w:szCs w:val="20"/>
          <w:lang w:val="es" w:eastAsia="es-ES"/>
        </w:rPr>
        <w:tab/>
      </w:r>
      <w:r w:rsidR="00F13770">
        <w:rPr>
          <w:rFonts w:ascii="Gisha" w:eastAsia="Calibri" w:hAnsi="Gisha" w:cs="Gisha"/>
          <w:b/>
          <w:color w:val="000000"/>
          <w:sz w:val="20"/>
          <w:szCs w:val="20"/>
          <w:lang w:val="es" w:eastAsia="es-ES"/>
        </w:rPr>
        <w:tab/>
      </w:r>
    </w:p>
    <w:p w:rsidR="0021446A" w:rsidRPr="0021446A" w:rsidRDefault="0021446A" w:rsidP="0021446A">
      <w:pPr>
        <w:pBdr>
          <w:top w:val="nil"/>
          <w:left w:val="nil"/>
          <w:bottom w:val="nil"/>
          <w:right w:val="nil"/>
          <w:between w:val="nil"/>
        </w:pBdr>
        <w:rPr>
          <w:rFonts w:ascii="Calibri" w:eastAsia="Calibri" w:hAnsi="Calibri" w:cs="Calibri"/>
          <w:lang w:eastAsia="es-ES"/>
        </w:rPr>
      </w:pPr>
    </w:p>
    <w:tbl>
      <w:tblPr>
        <w:tblpPr w:leftFromText="141" w:rightFromText="141" w:vertAnchor="page" w:horzAnchor="margin" w:tblpX="-15" w:tblpY="2551"/>
        <w:tblW w:w="91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shd w:val="clear" w:color="auto" w:fill="1F3864" w:themeFill="accent5" w:themeFillShade="80"/>
        <w:tblLayout w:type="fixed"/>
        <w:tblCellMar>
          <w:top w:w="15" w:type="dxa"/>
          <w:left w:w="15" w:type="dxa"/>
          <w:bottom w:w="15" w:type="dxa"/>
          <w:right w:w="15" w:type="dxa"/>
        </w:tblCellMar>
        <w:tblLook w:val="0400" w:firstRow="0" w:lastRow="0" w:firstColumn="0" w:lastColumn="0" w:noHBand="0" w:noVBand="1"/>
      </w:tblPr>
      <w:tblGrid>
        <w:gridCol w:w="9199"/>
      </w:tblGrid>
      <w:tr w:rsidR="0021446A" w:rsidRPr="0021446A" w:rsidTr="003209F6">
        <w:trPr>
          <w:trHeight w:val="775"/>
        </w:trPr>
        <w:tc>
          <w:tcPr>
            <w:tcW w:w="9199" w:type="dxa"/>
            <w:shd w:val="clear" w:color="auto" w:fill="1F3864" w:themeFill="accent5" w:themeFillShade="80"/>
            <w:tcMar>
              <w:top w:w="0" w:type="dxa"/>
              <w:left w:w="115" w:type="dxa"/>
              <w:bottom w:w="0" w:type="dxa"/>
              <w:right w:w="115" w:type="dxa"/>
            </w:tcMar>
          </w:tcPr>
          <w:p w:rsidR="0021446A" w:rsidRPr="0021446A" w:rsidRDefault="0021446A" w:rsidP="0021446A">
            <w:pPr>
              <w:pBdr>
                <w:top w:val="nil"/>
                <w:left w:val="nil"/>
                <w:bottom w:val="nil"/>
                <w:right w:val="nil"/>
                <w:between w:val="nil"/>
              </w:pBdr>
              <w:spacing w:after="120"/>
              <w:jc w:val="center"/>
              <w:rPr>
                <w:rFonts w:ascii="Calibri" w:eastAsia="Calibri" w:hAnsi="Calibri" w:cs="Arial"/>
                <w:b/>
                <w:sz w:val="8"/>
                <w:szCs w:val="8"/>
                <w:lang w:eastAsia="es-ES"/>
              </w:rPr>
            </w:pPr>
          </w:p>
          <w:p w:rsidR="0021446A" w:rsidRPr="0021446A" w:rsidRDefault="0021446A" w:rsidP="0021446A">
            <w:pPr>
              <w:pBdr>
                <w:top w:val="nil"/>
                <w:left w:val="nil"/>
                <w:bottom w:val="nil"/>
                <w:right w:val="nil"/>
                <w:between w:val="nil"/>
              </w:pBdr>
              <w:spacing w:after="120"/>
              <w:jc w:val="center"/>
              <w:rPr>
                <w:rFonts w:ascii="Bookman Old Style" w:eastAsia="Calibri" w:hAnsi="Bookman Old Style" w:cs="Gisha"/>
                <w:b/>
                <w:sz w:val="18"/>
                <w:szCs w:val="18"/>
                <w:lang w:eastAsia="es-ES"/>
              </w:rPr>
            </w:pPr>
            <w:r w:rsidRPr="0021446A">
              <w:rPr>
                <w:rFonts w:ascii="Bookman Old Style" w:eastAsia="Calibri" w:hAnsi="Bookman Old Style" w:cs="Gisha"/>
                <w:b/>
                <w:sz w:val="18"/>
                <w:szCs w:val="18"/>
                <w:lang w:eastAsia="es-ES"/>
              </w:rPr>
              <w:t>ANEXO N° 8</w:t>
            </w:r>
          </w:p>
          <w:p w:rsidR="0021446A" w:rsidRPr="0021446A" w:rsidRDefault="0021446A" w:rsidP="0021446A">
            <w:pPr>
              <w:pBdr>
                <w:top w:val="nil"/>
                <w:left w:val="nil"/>
                <w:bottom w:val="nil"/>
                <w:right w:val="nil"/>
                <w:between w:val="nil"/>
              </w:pBdr>
              <w:spacing w:after="120"/>
              <w:jc w:val="center"/>
              <w:rPr>
                <w:rFonts w:ascii="Calibri" w:eastAsia="Calibri" w:hAnsi="Calibri" w:cs="Arial"/>
                <w:b/>
                <w:sz w:val="20"/>
                <w:szCs w:val="20"/>
                <w:lang w:eastAsia="es-ES"/>
              </w:rPr>
            </w:pPr>
            <w:r w:rsidRPr="0021446A">
              <w:rPr>
                <w:rFonts w:ascii="Bookman Old Style" w:eastAsia="Calibri" w:hAnsi="Bookman Old Style" w:cs="Gisha"/>
                <w:b/>
                <w:sz w:val="18"/>
                <w:szCs w:val="18"/>
                <w:lang w:eastAsia="es-ES"/>
              </w:rPr>
              <w:t>"ACEPTACIÓN DE CUPO” FINANCIAMIENTO ARANCEL Y MATRÍCULA</w:t>
            </w:r>
          </w:p>
        </w:tc>
      </w:tr>
    </w:tbl>
    <w:p w:rsidR="0021446A" w:rsidRPr="0021446A" w:rsidRDefault="0021446A" w:rsidP="0021446A">
      <w:pPr>
        <w:pBdr>
          <w:top w:val="nil"/>
          <w:left w:val="nil"/>
          <w:bottom w:val="nil"/>
          <w:right w:val="nil"/>
          <w:between w:val="nil"/>
        </w:pBdr>
        <w:spacing w:line="240" w:lineRule="auto"/>
        <w:jc w:val="center"/>
        <w:rPr>
          <w:rFonts w:ascii="Bookman Old Style" w:eastAsia="Calibri" w:hAnsi="Bookman Old Style" w:cs="Calibri"/>
          <w:sz w:val="18"/>
          <w:szCs w:val="18"/>
          <w:lang w:eastAsia="es-ES"/>
        </w:rPr>
      </w:pPr>
      <w:bookmarkStart w:id="0" w:name="_GoBack"/>
      <w:r w:rsidRPr="0021446A">
        <w:rPr>
          <w:rFonts w:ascii="Bookman Old Style" w:eastAsia="Calibri" w:hAnsi="Bookman Old Style" w:cs="Calibri"/>
          <w:b/>
          <w:sz w:val="18"/>
          <w:szCs w:val="18"/>
          <w:lang w:eastAsia="es-ES"/>
        </w:rPr>
        <w:t>PROCESO DE SELECCIÓN PARA ACCEDER A FINANCIAMIENTO DE ARANCEL Y MATRÍCULA, PARA CURSAR PROGRAMA DE SUBESPECIALIDAD CON RETORNO EN ESTABLECIMIENTOS DEL SERVICIO DE SALUD O´HIGGINS</w:t>
      </w:r>
    </w:p>
    <w:p w:rsidR="0021446A" w:rsidRPr="0021446A" w:rsidRDefault="0021446A" w:rsidP="0021446A">
      <w:pPr>
        <w:pBdr>
          <w:top w:val="nil"/>
          <w:left w:val="nil"/>
          <w:bottom w:val="nil"/>
          <w:right w:val="nil"/>
          <w:between w:val="nil"/>
        </w:pBdr>
        <w:rPr>
          <w:rFonts w:ascii="Bookman Old Style" w:eastAsia="Calibri" w:hAnsi="Bookman Old Style" w:cs="Calibri"/>
          <w:b/>
          <w:sz w:val="18"/>
          <w:szCs w:val="18"/>
          <w:lang w:eastAsia="es-ES"/>
        </w:rPr>
      </w:pPr>
      <w:r w:rsidRPr="0021446A">
        <w:rPr>
          <w:rFonts w:ascii="Bookman Old Style" w:eastAsia="Calibri" w:hAnsi="Bookman Old Style" w:cs="Calibri"/>
          <w:b/>
          <w:sz w:val="18"/>
          <w:szCs w:val="18"/>
          <w:lang w:eastAsia="es-ES"/>
        </w:rPr>
        <w:t>APELLIDO PATERNO</w:t>
      </w:r>
    </w:p>
    <w:tbl>
      <w:tblPr>
        <w:tblW w:w="89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15"/>
        <w:gridCol w:w="495"/>
        <w:gridCol w:w="495"/>
        <w:gridCol w:w="495"/>
        <w:gridCol w:w="496"/>
        <w:gridCol w:w="496"/>
        <w:gridCol w:w="496"/>
        <w:gridCol w:w="496"/>
        <w:gridCol w:w="496"/>
        <w:gridCol w:w="496"/>
        <w:gridCol w:w="496"/>
        <w:gridCol w:w="496"/>
        <w:gridCol w:w="496"/>
        <w:gridCol w:w="496"/>
        <w:gridCol w:w="496"/>
        <w:gridCol w:w="496"/>
        <w:gridCol w:w="496"/>
        <w:gridCol w:w="516"/>
      </w:tblGrid>
      <w:tr w:rsidR="0021446A" w:rsidRPr="0021446A" w:rsidTr="003209F6">
        <w:trPr>
          <w:trHeight w:val="589"/>
          <w:tblCellSpacing w:w="20" w:type="dxa"/>
        </w:trPr>
        <w:tc>
          <w:tcPr>
            <w:tcW w:w="0" w:type="auto"/>
            <w:shd w:val="clear" w:color="auto" w:fill="auto"/>
            <w:noWrap/>
            <w:vAlign w:val="bottom"/>
            <w:hideMark/>
          </w:tcPr>
          <w:bookmarkEnd w:id="0"/>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r>
    </w:tbl>
    <w:p w:rsidR="0021446A" w:rsidRPr="0021446A" w:rsidRDefault="0021446A" w:rsidP="0021446A">
      <w:pPr>
        <w:pBdr>
          <w:top w:val="nil"/>
          <w:left w:val="nil"/>
          <w:bottom w:val="nil"/>
          <w:right w:val="nil"/>
          <w:between w:val="nil"/>
        </w:pBdr>
        <w:rPr>
          <w:rFonts w:ascii="Bookman Old Style" w:eastAsia="Calibri" w:hAnsi="Bookman Old Style" w:cs="Calibri"/>
          <w:b/>
          <w:sz w:val="18"/>
          <w:szCs w:val="18"/>
          <w:lang w:eastAsia="es-ES"/>
        </w:rPr>
      </w:pPr>
      <w:r w:rsidRPr="0021446A">
        <w:rPr>
          <w:rFonts w:ascii="Bookman Old Style" w:eastAsia="Calibri" w:hAnsi="Bookman Old Style" w:cs="Calibri"/>
          <w:b/>
          <w:sz w:val="18"/>
          <w:szCs w:val="18"/>
          <w:lang w:eastAsia="es-ES"/>
        </w:rPr>
        <w:t>APELLIDO MATERNO</w:t>
      </w:r>
    </w:p>
    <w:tbl>
      <w:tblPr>
        <w:tblW w:w="89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13"/>
        <w:gridCol w:w="493"/>
        <w:gridCol w:w="493"/>
        <w:gridCol w:w="493"/>
        <w:gridCol w:w="494"/>
        <w:gridCol w:w="494"/>
        <w:gridCol w:w="494"/>
        <w:gridCol w:w="494"/>
        <w:gridCol w:w="494"/>
        <w:gridCol w:w="494"/>
        <w:gridCol w:w="494"/>
        <w:gridCol w:w="494"/>
        <w:gridCol w:w="494"/>
        <w:gridCol w:w="494"/>
        <w:gridCol w:w="494"/>
        <w:gridCol w:w="494"/>
        <w:gridCol w:w="494"/>
        <w:gridCol w:w="514"/>
      </w:tblGrid>
      <w:tr w:rsidR="0021446A" w:rsidRPr="0021446A" w:rsidTr="003209F6">
        <w:trPr>
          <w:trHeight w:val="567"/>
          <w:tblCellSpacing w:w="20" w:type="dxa"/>
        </w:trPr>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r>
    </w:tbl>
    <w:p w:rsidR="0021446A" w:rsidRPr="0021446A" w:rsidRDefault="0021446A" w:rsidP="0021446A">
      <w:pPr>
        <w:pBdr>
          <w:top w:val="nil"/>
          <w:left w:val="nil"/>
          <w:bottom w:val="nil"/>
          <w:right w:val="nil"/>
          <w:between w:val="nil"/>
        </w:pBdr>
        <w:rPr>
          <w:rFonts w:ascii="Bookman Old Style" w:eastAsia="Calibri" w:hAnsi="Bookman Old Style" w:cs="Calibri"/>
          <w:b/>
          <w:sz w:val="18"/>
          <w:szCs w:val="18"/>
          <w:lang w:eastAsia="es-ES"/>
        </w:rPr>
      </w:pPr>
      <w:r w:rsidRPr="0021446A">
        <w:rPr>
          <w:rFonts w:ascii="Bookman Old Style" w:eastAsia="Calibri" w:hAnsi="Bookman Old Style" w:cs="Calibri"/>
          <w:b/>
          <w:sz w:val="18"/>
          <w:szCs w:val="18"/>
          <w:lang w:eastAsia="es-ES"/>
        </w:rPr>
        <w:t>NOMBRES</w:t>
      </w:r>
    </w:p>
    <w:tbl>
      <w:tblPr>
        <w:tblW w:w="894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14"/>
        <w:gridCol w:w="494"/>
        <w:gridCol w:w="494"/>
        <w:gridCol w:w="494"/>
        <w:gridCol w:w="495"/>
        <w:gridCol w:w="495"/>
        <w:gridCol w:w="495"/>
        <w:gridCol w:w="495"/>
        <w:gridCol w:w="495"/>
        <w:gridCol w:w="495"/>
        <w:gridCol w:w="495"/>
        <w:gridCol w:w="495"/>
        <w:gridCol w:w="495"/>
        <w:gridCol w:w="495"/>
        <w:gridCol w:w="495"/>
        <w:gridCol w:w="495"/>
        <w:gridCol w:w="495"/>
        <w:gridCol w:w="515"/>
      </w:tblGrid>
      <w:tr w:rsidR="0021446A" w:rsidRPr="0021446A" w:rsidTr="003209F6">
        <w:trPr>
          <w:trHeight w:val="527"/>
          <w:tblCellSpacing w:w="20" w:type="dxa"/>
        </w:trPr>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c>
          <w:tcPr>
            <w:tcW w:w="0" w:type="auto"/>
            <w:shd w:val="clear" w:color="auto" w:fill="auto"/>
            <w:noWrap/>
            <w:vAlign w:val="bottom"/>
            <w:hideMark/>
          </w:tcPr>
          <w:p w:rsidR="0021446A" w:rsidRPr="0021446A" w:rsidRDefault="0021446A" w:rsidP="0021446A">
            <w:pPr>
              <w:spacing w:after="0" w:line="240" w:lineRule="auto"/>
              <w:rPr>
                <w:rFonts w:ascii="Bookman Old Style" w:eastAsia="Times New Roman" w:hAnsi="Bookman Old Style" w:cs="Times New Roman"/>
                <w:sz w:val="18"/>
                <w:szCs w:val="18"/>
                <w:lang w:eastAsia="es-CL"/>
              </w:rPr>
            </w:pPr>
            <w:r w:rsidRPr="0021446A">
              <w:rPr>
                <w:rFonts w:ascii="Bookman Old Style" w:eastAsia="Times New Roman" w:hAnsi="Bookman Old Style" w:cs="Times New Roman"/>
                <w:sz w:val="18"/>
                <w:szCs w:val="18"/>
                <w:lang w:eastAsia="es-CL"/>
              </w:rPr>
              <w:t> </w:t>
            </w:r>
          </w:p>
        </w:tc>
      </w:tr>
    </w:tbl>
    <w:p w:rsidR="0021446A" w:rsidRPr="0021446A" w:rsidRDefault="0021446A" w:rsidP="0021446A">
      <w:pPr>
        <w:pBdr>
          <w:top w:val="nil"/>
          <w:left w:val="nil"/>
          <w:bottom w:val="nil"/>
          <w:right w:val="nil"/>
          <w:between w:val="nil"/>
        </w:pBdr>
        <w:rPr>
          <w:rFonts w:ascii="Bookman Old Style" w:eastAsia="Calibri" w:hAnsi="Bookman Old Style" w:cs="Calibri"/>
          <w:b/>
          <w:sz w:val="18"/>
          <w:szCs w:val="18"/>
          <w:lang w:eastAsia="es-ES"/>
        </w:rPr>
      </w:pPr>
      <w:r w:rsidRPr="0021446A">
        <w:rPr>
          <w:rFonts w:ascii="Bookman Old Style" w:eastAsia="Calibri" w:hAnsi="Bookman Old Style" w:cs="Calibri"/>
          <w:b/>
          <w:sz w:val="18"/>
          <w:szCs w:val="18"/>
          <w:lang w:eastAsia="es-ES"/>
        </w:rPr>
        <w:t>RUT</w:t>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r>
      <w:r w:rsidRPr="0021446A">
        <w:rPr>
          <w:rFonts w:ascii="Bookman Old Style" w:eastAsia="Calibri" w:hAnsi="Bookman Old Style" w:cs="Calibri"/>
          <w:b/>
          <w:sz w:val="18"/>
          <w:szCs w:val="18"/>
          <w:lang w:eastAsia="es-ES"/>
        </w:rPr>
        <w:tab/>
        <w:t>TEL</w:t>
      </w:r>
      <w:r w:rsidR="00033E4A">
        <w:rPr>
          <w:rFonts w:ascii="Bookman Old Style" w:eastAsia="Calibri" w:hAnsi="Bookman Old Style" w:cs="Calibri"/>
          <w:b/>
          <w:sz w:val="18"/>
          <w:szCs w:val="18"/>
          <w:lang w:eastAsia="es-ES"/>
        </w:rPr>
        <w:t>É</w:t>
      </w:r>
      <w:r w:rsidRPr="0021446A">
        <w:rPr>
          <w:rFonts w:ascii="Bookman Old Style" w:eastAsia="Calibri" w:hAnsi="Bookman Old Style" w:cs="Calibri"/>
          <w:b/>
          <w:sz w:val="18"/>
          <w:szCs w:val="18"/>
          <w:lang w:eastAsia="es-ES"/>
        </w:rPr>
        <w:t>FONO (Móvil o Fijo)</w:t>
      </w:r>
    </w:p>
    <w:tbl>
      <w:tblPr>
        <w:tblpPr w:leftFromText="141" w:rightFromText="141" w:vertAnchor="text" w:tblpY="1"/>
        <w:tblOverlap w:val="never"/>
        <w:tblW w:w="453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543"/>
        <w:gridCol w:w="523"/>
        <w:gridCol w:w="523"/>
        <w:gridCol w:w="523"/>
        <w:gridCol w:w="523"/>
        <w:gridCol w:w="523"/>
        <w:gridCol w:w="523"/>
        <w:gridCol w:w="523"/>
        <w:gridCol w:w="523"/>
        <w:gridCol w:w="543"/>
      </w:tblGrid>
      <w:tr w:rsidR="0021446A" w:rsidRPr="0021446A" w:rsidTr="003209F6">
        <w:trPr>
          <w:trHeight w:val="578"/>
          <w:tblCellSpacing w:w="20" w:type="dxa"/>
        </w:trPr>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eastAsia="Calibri" w:cs="Calibri"/>
                <w:b/>
                <w:sz w:val="20"/>
                <w:szCs w:val="20"/>
                <w:lang w:eastAsia="es-ES"/>
              </w:rPr>
              <w:t xml:space="preserve">  </w:t>
            </w: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453"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r>
    </w:tbl>
    <w:tbl>
      <w:tblPr>
        <w:tblpPr w:leftFromText="141" w:rightFromText="141" w:vertAnchor="text" w:horzAnchor="page" w:tblpX="6676" w:tblpY="11"/>
        <w:tblW w:w="308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4A0" w:firstRow="1" w:lastRow="0" w:firstColumn="1" w:lastColumn="0" w:noHBand="0" w:noVBand="1"/>
      </w:tblPr>
      <w:tblGrid>
        <w:gridCol w:w="349"/>
        <w:gridCol w:w="336"/>
        <w:gridCol w:w="336"/>
        <w:gridCol w:w="336"/>
        <w:gridCol w:w="336"/>
        <w:gridCol w:w="336"/>
        <w:gridCol w:w="336"/>
        <w:gridCol w:w="336"/>
        <w:gridCol w:w="336"/>
        <w:gridCol w:w="349"/>
      </w:tblGrid>
      <w:tr w:rsidR="0021446A" w:rsidRPr="0021446A" w:rsidTr="003209F6">
        <w:trPr>
          <w:trHeight w:val="586"/>
          <w:tblCellSpacing w:w="20" w:type="dxa"/>
        </w:trPr>
        <w:tc>
          <w:tcPr>
            <w:tcW w:w="259"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66"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c>
          <w:tcPr>
            <w:tcW w:w="259" w:type="dxa"/>
            <w:shd w:val="clear" w:color="auto" w:fill="auto"/>
            <w:noWrap/>
            <w:vAlign w:val="bottom"/>
            <w:hideMark/>
          </w:tcPr>
          <w:p w:rsidR="0021446A" w:rsidRPr="0021446A" w:rsidRDefault="0021446A" w:rsidP="0021446A">
            <w:pPr>
              <w:spacing w:after="0" w:line="240" w:lineRule="auto"/>
              <w:rPr>
                <w:rFonts w:ascii="Calibri" w:eastAsia="Times New Roman" w:hAnsi="Calibri" w:cs="Times New Roman"/>
                <w:lang w:eastAsia="es-CL"/>
              </w:rPr>
            </w:pPr>
            <w:r w:rsidRPr="0021446A">
              <w:rPr>
                <w:rFonts w:ascii="Calibri" w:eastAsia="Times New Roman" w:hAnsi="Calibri" w:cs="Times New Roman"/>
                <w:lang w:eastAsia="es-CL"/>
              </w:rPr>
              <w:t> </w:t>
            </w:r>
          </w:p>
        </w:tc>
      </w:tr>
    </w:tbl>
    <w:p w:rsidR="0021446A" w:rsidRPr="0021446A" w:rsidRDefault="0021446A" w:rsidP="0021446A">
      <w:pPr>
        <w:pBdr>
          <w:top w:val="nil"/>
          <w:left w:val="nil"/>
          <w:bottom w:val="nil"/>
          <w:right w:val="nil"/>
          <w:between w:val="nil"/>
        </w:pBdr>
        <w:tabs>
          <w:tab w:val="left" w:pos="1515"/>
        </w:tabs>
        <w:ind w:right="-374"/>
        <w:jc w:val="both"/>
        <w:rPr>
          <w:rFonts w:ascii="Bookman Old Style" w:eastAsia="Calibri" w:hAnsi="Bookman Old Style" w:cs="Calibri"/>
          <w:b/>
          <w:sz w:val="20"/>
          <w:szCs w:val="20"/>
          <w:lang w:eastAsia="es-ES"/>
        </w:rPr>
      </w:pPr>
    </w:p>
    <w:p w:rsidR="0021446A" w:rsidRPr="0021446A" w:rsidRDefault="0021446A" w:rsidP="0021446A">
      <w:pPr>
        <w:pBdr>
          <w:top w:val="nil"/>
          <w:left w:val="nil"/>
          <w:bottom w:val="nil"/>
          <w:right w:val="nil"/>
          <w:between w:val="nil"/>
        </w:pBdr>
        <w:tabs>
          <w:tab w:val="left" w:pos="1515"/>
        </w:tabs>
        <w:ind w:right="-374"/>
        <w:jc w:val="both"/>
        <w:rPr>
          <w:rFonts w:ascii="Bookman Old Style" w:eastAsia="Calibri" w:hAnsi="Bookman Old Style" w:cs="Calibri"/>
          <w:b/>
          <w:sz w:val="20"/>
          <w:szCs w:val="20"/>
          <w:lang w:eastAsia="es-ES"/>
        </w:rPr>
      </w:pPr>
      <w:r w:rsidRPr="0021446A">
        <w:rPr>
          <w:rFonts w:ascii="Bookman Old Style" w:eastAsia="Calibri" w:hAnsi="Bookman Old Style" w:cs="Calibri"/>
          <w:b/>
          <w:sz w:val="18"/>
          <w:szCs w:val="18"/>
          <w:lang w:eastAsia="es-ES"/>
        </w:rPr>
        <w:t>CORREO ELECTR</w:t>
      </w:r>
      <w:r w:rsidR="00033E4A">
        <w:rPr>
          <w:rFonts w:ascii="Bookman Old Style" w:eastAsia="Calibri" w:hAnsi="Bookman Old Style" w:cs="Calibri"/>
          <w:b/>
          <w:sz w:val="18"/>
          <w:szCs w:val="18"/>
          <w:lang w:eastAsia="es-ES"/>
        </w:rPr>
        <w:t>Ó</w:t>
      </w:r>
      <w:r w:rsidRPr="0021446A">
        <w:rPr>
          <w:rFonts w:ascii="Bookman Old Style" w:eastAsia="Calibri" w:hAnsi="Bookman Old Style" w:cs="Calibri"/>
          <w:b/>
          <w:sz w:val="18"/>
          <w:szCs w:val="18"/>
          <w:lang w:eastAsia="es-ES"/>
        </w:rPr>
        <w:t>NICO:</w:t>
      </w:r>
      <w:r w:rsidRPr="0021446A">
        <w:rPr>
          <w:rFonts w:ascii="Bookman Old Style" w:eastAsia="Calibri" w:hAnsi="Bookman Old Style" w:cs="Calibri"/>
          <w:b/>
          <w:sz w:val="20"/>
          <w:szCs w:val="20"/>
          <w:lang w:eastAsia="es-ES"/>
        </w:rPr>
        <w:tab/>
        <w:t>__________________________________________________________</w:t>
      </w:r>
    </w:p>
    <w:tbl>
      <w:tblPr>
        <w:tblpPr w:leftFromText="141" w:rightFromText="141" w:vertAnchor="page" w:horzAnchor="margin" w:tblpY="9976"/>
        <w:tblW w:w="9072" w:type="dxa"/>
        <w:tblLayout w:type="fixed"/>
        <w:tblCellMar>
          <w:left w:w="70" w:type="dxa"/>
          <w:right w:w="70" w:type="dxa"/>
        </w:tblCellMar>
        <w:tblLook w:val="04A0" w:firstRow="1" w:lastRow="0" w:firstColumn="1" w:lastColumn="0" w:noHBand="0" w:noVBand="1"/>
      </w:tblPr>
      <w:tblGrid>
        <w:gridCol w:w="5649"/>
        <w:gridCol w:w="3423"/>
      </w:tblGrid>
      <w:tr w:rsidR="0021446A" w:rsidRPr="0021446A" w:rsidTr="003209F6">
        <w:trPr>
          <w:trHeight w:val="290"/>
        </w:trPr>
        <w:tc>
          <w:tcPr>
            <w:tcW w:w="56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18"/>
                <w:szCs w:val="18"/>
                <w:lang w:eastAsia="es-CL"/>
              </w:rPr>
            </w:pPr>
            <w:r w:rsidRPr="0021446A">
              <w:rPr>
                <w:rFonts w:ascii="Bookman Old Style" w:eastAsia="Times New Roman" w:hAnsi="Bookman Old Style" w:cs="Gisha"/>
                <w:sz w:val="18"/>
                <w:szCs w:val="18"/>
                <w:lang w:val="es-ES" w:eastAsia="es-CL"/>
              </w:rPr>
              <w:t>Cupo Obtenido</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val="es-ES" w:eastAsia="es-CL"/>
              </w:rPr>
              <w:t> </w:t>
            </w:r>
          </w:p>
        </w:tc>
      </w:tr>
      <w:tr w:rsidR="0021446A" w:rsidRPr="0021446A" w:rsidTr="003209F6">
        <w:trPr>
          <w:trHeight w:val="290"/>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18"/>
                <w:szCs w:val="18"/>
                <w:lang w:eastAsia="es-CL"/>
              </w:rPr>
            </w:pPr>
            <w:r w:rsidRPr="0021446A">
              <w:rPr>
                <w:rFonts w:ascii="Bookman Old Style" w:eastAsia="Times New Roman" w:hAnsi="Bookman Old Style" w:cs="Gisha"/>
                <w:sz w:val="18"/>
                <w:szCs w:val="18"/>
                <w:lang w:val="es-ES" w:eastAsia="es-CL"/>
              </w:rPr>
              <w:t>Universidad</w:t>
            </w:r>
          </w:p>
        </w:tc>
        <w:tc>
          <w:tcPr>
            <w:tcW w:w="3423" w:type="dxa"/>
            <w:tcBorders>
              <w:top w:val="nil"/>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val="es-ES" w:eastAsia="es-CL"/>
              </w:rPr>
              <w:t> </w:t>
            </w:r>
          </w:p>
        </w:tc>
      </w:tr>
      <w:tr w:rsidR="0021446A" w:rsidRPr="0021446A" w:rsidTr="003209F6">
        <w:trPr>
          <w:trHeight w:val="290"/>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18"/>
                <w:szCs w:val="18"/>
                <w:lang w:eastAsia="es-CL"/>
              </w:rPr>
            </w:pPr>
            <w:r w:rsidRPr="0021446A">
              <w:rPr>
                <w:rFonts w:ascii="Bookman Old Style" w:eastAsia="Times New Roman" w:hAnsi="Bookman Old Style" w:cs="Gisha"/>
                <w:sz w:val="18"/>
                <w:szCs w:val="18"/>
                <w:lang w:val="es-ES" w:eastAsia="es-CL"/>
              </w:rPr>
              <w:t>Duración</w:t>
            </w:r>
          </w:p>
        </w:tc>
        <w:tc>
          <w:tcPr>
            <w:tcW w:w="3423" w:type="dxa"/>
            <w:tcBorders>
              <w:top w:val="nil"/>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val="es-ES" w:eastAsia="es-CL"/>
              </w:rPr>
              <w:t> </w:t>
            </w:r>
          </w:p>
        </w:tc>
      </w:tr>
      <w:tr w:rsidR="0021446A" w:rsidRPr="0021446A" w:rsidTr="003209F6">
        <w:trPr>
          <w:trHeight w:val="290"/>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18"/>
                <w:szCs w:val="18"/>
                <w:lang w:eastAsia="es-CL"/>
              </w:rPr>
            </w:pPr>
            <w:r w:rsidRPr="0021446A">
              <w:rPr>
                <w:rFonts w:ascii="Bookman Old Style" w:eastAsia="Times New Roman" w:hAnsi="Bookman Old Style" w:cs="Gisha"/>
                <w:sz w:val="18"/>
                <w:szCs w:val="18"/>
                <w:lang w:val="es-ES" w:eastAsia="es-CL"/>
              </w:rPr>
              <w:t>Especialidad</w:t>
            </w:r>
          </w:p>
        </w:tc>
        <w:tc>
          <w:tcPr>
            <w:tcW w:w="3423" w:type="dxa"/>
            <w:tcBorders>
              <w:top w:val="nil"/>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val="es-ES" w:eastAsia="es-CL"/>
              </w:rPr>
              <w:t> </w:t>
            </w:r>
          </w:p>
        </w:tc>
      </w:tr>
      <w:tr w:rsidR="0021446A" w:rsidRPr="0021446A" w:rsidTr="003209F6">
        <w:trPr>
          <w:trHeight w:val="465"/>
        </w:trPr>
        <w:tc>
          <w:tcPr>
            <w:tcW w:w="907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Gisha"/>
                <w:b/>
                <w:sz w:val="18"/>
                <w:szCs w:val="18"/>
                <w:lang w:eastAsia="es-CL"/>
              </w:rPr>
            </w:pPr>
            <w:r w:rsidRPr="0021446A">
              <w:rPr>
                <w:rFonts w:ascii="Bookman Old Style" w:eastAsia="Times New Roman" w:hAnsi="Bookman Old Style" w:cs="Gisha"/>
                <w:b/>
                <w:sz w:val="18"/>
                <w:szCs w:val="18"/>
                <w:lang w:val="es-ES" w:eastAsia="es-CL"/>
              </w:rPr>
              <w:t>CONDICIONES DEL PROGRAMA</w:t>
            </w:r>
          </w:p>
        </w:tc>
      </w:tr>
      <w:tr w:rsidR="0021446A" w:rsidRPr="0021446A" w:rsidTr="003209F6">
        <w:trPr>
          <w:trHeight w:val="1281"/>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Gisha"/>
                <w:sz w:val="18"/>
                <w:szCs w:val="18"/>
                <w:lang w:eastAsia="es-CL"/>
              </w:rPr>
            </w:pPr>
            <w:r w:rsidRPr="0021446A">
              <w:rPr>
                <w:rFonts w:ascii="Bookman Old Style" w:eastAsia="Times New Roman" w:hAnsi="Bookman Old Style" w:cs="Gisha"/>
                <w:sz w:val="18"/>
                <w:szCs w:val="18"/>
                <w:lang w:val="es-ES" w:eastAsia="es-CL"/>
              </w:rPr>
              <w:t>Acepto el Financiamiento de Arancel y Matrícula, para cursar Programa de Subespecialización indicado anteriormente, en las condiciones establecidas en las Bases del Concurso Local 2023.</w:t>
            </w:r>
          </w:p>
        </w:tc>
        <w:tc>
          <w:tcPr>
            <w:tcW w:w="3423" w:type="dxa"/>
            <w:tcBorders>
              <w:top w:val="nil"/>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eastAsia="es-CL"/>
              </w:rPr>
              <w:t> </w:t>
            </w:r>
          </w:p>
        </w:tc>
      </w:tr>
      <w:tr w:rsidR="0021446A" w:rsidRPr="0021446A" w:rsidTr="003209F6">
        <w:trPr>
          <w:trHeight w:val="1165"/>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Gisha"/>
                <w:sz w:val="18"/>
                <w:szCs w:val="18"/>
                <w:lang w:eastAsia="es-CL"/>
              </w:rPr>
            </w:pPr>
            <w:r w:rsidRPr="0021446A">
              <w:rPr>
                <w:rFonts w:ascii="Bookman Old Style" w:eastAsia="Times New Roman" w:hAnsi="Bookman Old Style" w:cs="Gisha"/>
                <w:sz w:val="18"/>
                <w:szCs w:val="18"/>
                <w:lang w:val="es-ES" w:eastAsia="es-CL"/>
              </w:rPr>
              <w:t xml:space="preserve"> Acepto las condiciones de contrato establecidos por el Servicio de Salud O´Higgins, por el periodo que dure el Programa de Formación y remuneraciones en base a la jornada contratada de ingreso que corresponda al periodo de especialización.</w:t>
            </w:r>
          </w:p>
        </w:tc>
        <w:tc>
          <w:tcPr>
            <w:tcW w:w="3423" w:type="dxa"/>
            <w:tcBorders>
              <w:top w:val="nil"/>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eastAsia="es-CL"/>
              </w:rPr>
              <w:t> </w:t>
            </w:r>
          </w:p>
        </w:tc>
      </w:tr>
      <w:tr w:rsidR="0021446A" w:rsidRPr="0021446A" w:rsidTr="003209F6">
        <w:trPr>
          <w:trHeight w:val="955"/>
        </w:trPr>
        <w:tc>
          <w:tcPr>
            <w:tcW w:w="5649" w:type="dxa"/>
            <w:tcBorders>
              <w:top w:val="nil"/>
              <w:left w:val="single" w:sz="4" w:space="0" w:color="auto"/>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Gisha"/>
                <w:sz w:val="18"/>
                <w:szCs w:val="18"/>
                <w:lang w:val="es-ES" w:eastAsia="es-CL"/>
              </w:rPr>
            </w:pPr>
            <w:r w:rsidRPr="0021446A">
              <w:rPr>
                <w:rFonts w:ascii="Bookman Old Style" w:eastAsia="Times New Roman" w:hAnsi="Bookman Old Style" w:cs="Gisha"/>
                <w:sz w:val="18"/>
                <w:szCs w:val="18"/>
                <w:lang w:val="es-ES" w:eastAsia="es-CL"/>
              </w:rPr>
              <w:t xml:space="preserve"> Acepto la suscripción de Escritura Pública, a fin de garantizar la obligación de devolver mi formación, por el doble del tiempo que dure el Programa Académico, por la especialización, en Jornada de 44 hrs (Ley 19.664). Cuyo respaldo fue otorgado por el Servicio de Salud O´Higgins.</w:t>
            </w:r>
          </w:p>
          <w:p w:rsidR="0021446A" w:rsidRPr="0021446A" w:rsidRDefault="0021446A" w:rsidP="0021446A">
            <w:pPr>
              <w:spacing w:after="0" w:line="240" w:lineRule="auto"/>
              <w:jc w:val="center"/>
              <w:rPr>
                <w:rFonts w:ascii="Bookman Old Style" w:eastAsia="Times New Roman" w:hAnsi="Bookman Old Style" w:cs="Gisha"/>
                <w:sz w:val="18"/>
                <w:szCs w:val="18"/>
                <w:lang w:eastAsia="es-CL"/>
              </w:rPr>
            </w:pPr>
          </w:p>
        </w:tc>
        <w:tc>
          <w:tcPr>
            <w:tcW w:w="3423" w:type="dxa"/>
            <w:tcBorders>
              <w:top w:val="nil"/>
              <w:left w:val="nil"/>
              <w:bottom w:val="single" w:sz="4" w:space="0" w:color="auto"/>
              <w:right w:val="single" w:sz="4" w:space="0" w:color="auto"/>
            </w:tcBorders>
            <w:shd w:val="clear" w:color="000000" w:fill="FFFFFF"/>
            <w:vAlign w:val="center"/>
            <w:hideMark/>
          </w:tcPr>
          <w:p w:rsidR="0021446A" w:rsidRPr="0021446A" w:rsidRDefault="0021446A" w:rsidP="0021446A">
            <w:pPr>
              <w:spacing w:after="0" w:line="240" w:lineRule="auto"/>
              <w:rPr>
                <w:rFonts w:ascii="Bookman Old Style" w:eastAsia="Times New Roman" w:hAnsi="Bookman Old Style" w:cs="Gisha"/>
                <w:sz w:val="20"/>
                <w:szCs w:val="20"/>
                <w:lang w:eastAsia="es-CL"/>
              </w:rPr>
            </w:pPr>
            <w:r w:rsidRPr="0021446A">
              <w:rPr>
                <w:rFonts w:ascii="Bookman Old Style" w:eastAsia="Times New Roman" w:hAnsi="Bookman Old Style" w:cs="Gisha"/>
                <w:sz w:val="20"/>
                <w:szCs w:val="20"/>
                <w:lang w:eastAsia="es-CL"/>
              </w:rPr>
              <w:t> </w:t>
            </w:r>
          </w:p>
        </w:tc>
      </w:tr>
      <w:tr w:rsidR="0021446A" w:rsidRPr="0021446A" w:rsidTr="003209F6">
        <w:trPr>
          <w:trHeight w:val="290"/>
        </w:trPr>
        <w:tc>
          <w:tcPr>
            <w:tcW w:w="9072" w:type="dxa"/>
            <w:gridSpan w:val="2"/>
            <w:tcBorders>
              <w:top w:val="nil"/>
              <w:left w:val="nil"/>
              <w:bottom w:val="nil"/>
              <w:right w:val="nil"/>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Arial"/>
                <w:sz w:val="18"/>
                <w:szCs w:val="18"/>
                <w:lang w:eastAsia="es-CL"/>
              </w:rPr>
            </w:pPr>
            <w:r w:rsidRPr="0021446A">
              <w:rPr>
                <w:rFonts w:ascii="Bookman Old Style" w:eastAsia="Times New Roman" w:hAnsi="Bookman Old Style" w:cs="Arial"/>
                <w:sz w:val="18"/>
                <w:szCs w:val="18"/>
                <w:lang w:val="es-ES" w:eastAsia="es-CL"/>
              </w:rPr>
              <w:t> </w:t>
            </w:r>
          </w:p>
        </w:tc>
      </w:tr>
      <w:tr w:rsidR="0021446A" w:rsidRPr="0021446A" w:rsidTr="003209F6">
        <w:trPr>
          <w:trHeight w:val="465"/>
        </w:trPr>
        <w:tc>
          <w:tcPr>
            <w:tcW w:w="9072" w:type="dxa"/>
            <w:gridSpan w:val="2"/>
            <w:tcBorders>
              <w:top w:val="nil"/>
              <w:left w:val="nil"/>
              <w:bottom w:val="nil"/>
              <w:right w:val="nil"/>
            </w:tcBorders>
            <w:shd w:val="clear" w:color="000000" w:fill="FFFFFF"/>
            <w:vAlign w:val="center"/>
            <w:hideMark/>
          </w:tcPr>
          <w:p w:rsidR="0021446A" w:rsidRPr="0021446A" w:rsidRDefault="0021446A" w:rsidP="0021446A">
            <w:pPr>
              <w:spacing w:after="0" w:line="240" w:lineRule="auto"/>
              <w:jc w:val="center"/>
              <w:rPr>
                <w:rFonts w:ascii="Bookman Old Style" w:eastAsia="Times New Roman" w:hAnsi="Bookman Old Style" w:cs="Gisha"/>
                <w:sz w:val="18"/>
                <w:szCs w:val="18"/>
                <w:lang w:val="es-ES" w:eastAsia="es-CL"/>
              </w:rPr>
            </w:pPr>
          </w:p>
          <w:p w:rsidR="00033E4A" w:rsidRDefault="00033E4A" w:rsidP="0021446A">
            <w:pPr>
              <w:spacing w:after="0" w:line="240" w:lineRule="auto"/>
              <w:jc w:val="center"/>
              <w:rPr>
                <w:rFonts w:ascii="Bookman Old Style" w:eastAsia="Times New Roman" w:hAnsi="Bookman Old Style" w:cs="Gisha"/>
                <w:sz w:val="18"/>
                <w:szCs w:val="18"/>
                <w:lang w:val="es-ES" w:eastAsia="es-CL"/>
              </w:rPr>
            </w:pPr>
          </w:p>
          <w:p w:rsidR="00033E4A" w:rsidRDefault="00033E4A" w:rsidP="0021446A">
            <w:pPr>
              <w:spacing w:after="0" w:line="240" w:lineRule="auto"/>
              <w:jc w:val="center"/>
              <w:rPr>
                <w:rFonts w:ascii="Bookman Old Style" w:eastAsia="Times New Roman" w:hAnsi="Bookman Old Style" w:cs="Gisha"/>
                <w:sz w:val="18"/>
                <w:szCs w:val="18"/>
                <w:lang w:val="es-ES" w:eastAsia="es-CL"/>
              </w:rPr>
            </w:pPr>
          </w:p>
          <w:p w:rsidR="0021446A" w:rsidRPr="0021446A" w:rsidRDefault="0021446A" w:rsidP="0021446A">
            <w:pPr>
              <w:spacing w:after="0" w:line="240" w:lineRule="auto"/>
              <w:jc w:val="center"/>
              <w:rPr>
                <w:rFonts w:ascii="Bookman Old Style" w:eastAsia="Times New Roman" w:hAnsi="Bookman Old Style" w:cs="Gisha"/>
                <w:sz w:val="18"/>
                <w:szCs w:val="18"/>
                <w:lang w:val="es-ES" w:eastAsia="es-CL"/>
              </w:rPr>
            </w:pPr>
            <w:r w:rsidRPr="0021446A">
              <w:rPr>
                <w:rFonts w:ascii="Bookman Old Style" w:eastAsia="Times New Roman" w:hAnsi="Bookman Old Style" w:cs="Gisha"/>
                <w:sz w:val="18"/>
                <w:szCs w:val="18"/>
                <w:lang w:val="es-ES" w:eastAsia="es-CL"/>
              </w:rPr>
              <w:t>_________________________________________</w:t>
            </w:r>
          </w:p>
          <w:p w:rsidR="0021446A" w:rsidRPr="0021446A" w:rsidRDefault="0021446A" w:rsidP="0021446A">
            <w:pPr>
              <w:spacing w:after="0" w:line="240" w:lineRule="auto"/>
              <w:jc w:val="center"/>
              <w:rPr>
                <w:rFonts w:ascii="Bookman Old Style" w:eastAsia="Times New Roman" w:hAnsi="Bookman Old Style" w:cs="Gisha"/>
                <w:b/>
                <w:sz w:val="18"/>
                <w:szCs w:val="18"/>
                <w:lang w:eastAsia="es-CL"/>
              </w:rPr>
            </w:pPr>
            <w:r w:rsidRPr="0021446A">
              <w:rPr>
                <w:rFonts w:ascii="Bookman Old Style" w:eastAsia="Times New Roman" w:hAnsi="Bookman Old Style" w:cs="Gisha"/>
                <w:b/>
                <w:sz w:val="18"/>
                <w:szCs w:val="18"/>
                <w:lang w:val="es-ES" w:eastAsia="es-CL"/>
              </w:rPr>
              <w:t>FIRMA Y RUT DEL POSTULANTE</w:t>
            </w:r>
          </w:p>
        </w:tc>
      </w:tr>
    </w:tbl>
    <w:p w:rsidR="009C0A7C" w:rsidRDefault="0021446A" w:rsidP="0021446A">
      <w:pPr>
        <w:tabs>
          <w:tab w:val="left" w:pos="1350"/>
        </w:tabs>
        <w:spacing w:line="276" w:lineRule="auto"/>
        <w:jc w:val="both"/>
      </w:pPr>
      <w:r w:rsidRPr="0021446A">
        <w:rPr>
          <w:rFonts w:ascii="Gisha" w:eastAsia="Calibri" w:hAnsi="Gisha" w:cs="Gisha"/>
          <w:b/>
          <w:sz w:val="20"/>
          <w:szCs w:val="20"/>
          <w:lang w:val="es" w:eastAsia="es-ES"/>
        </w:rPr>
        <w:tab/>
      </w:r>
      <w:r w:rsidRPr="0021446A">
        <w:rPr>
          <w:rFonts w:ascii="Gisha" w:eastAsia="Calibri" w:hAnsi="Gisha" w:cs="Gisha"/>
          <w:b/>
          <w:sz w:val="20"/>
          <w:szCs w:val="20"/>
          <w:lang w:val="es" w:eastAsia="es-ES"/>
        </w:rPr>
        <w:tab/>
      </w:r>
      <w:r w:rsidRPr="0021446A">
        <w:rPr>
          <w:rFonts w:ascii="Gisha" w:eastAsia="Calibri" w:hAnsi="Gisha" w:cs="Gisha"/>
          <w:b/>
          <w:sz w:val="20"/>
          <w:szCs w:val="20"/>
          <w:lang w:val="es" w:eastAsia="es-ES"/>
        </w:rPr>
        <w:tab/>
      </w:r>
      <w:r w:rsidRPr="0021446A">
        <w:rPr>
          <w:rFonts w:ascii="Gisha" w:eastAsia="Calibri" w:hAnsi="Gisha" w:cs="Gisha"/>
          <w:b/>
          <w:sz w:val="20"/>
          <w:szCs w:val="20"/>
          <w:lang w:val="es" w:eastAsia="es-ES"/>
        </w:rPr>
        <w:tab/>
      </w:r>
    </w:p>
    <w:sectPr w:rsidR="009C0A7C" w:rsidSect="003C07B8">
      <w:pgSz w:w="12240" w:h="18720"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3BD" w:rsidRDefault="004103BD" w:rsidP="00623D2D">
      <w:pPr>
        <w:spacing w:after="0" w:line="240" w:lineRule="auto"/>
      </w:pPr>
      <w:r>
        <w:separator/>
      </w:r>
    </w:p>
  </w:endnote>
  <w:endnote w:type="continuationSeparator" w:id="0">
    <w:p w:rsidR="004103BD" w:rsidRDefault="004103BD" w:rsidP="0062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altName w:val="Arial"/>
    <w:charset w:val="B1"/>
    <w:family w:val="swiss"/>
    <w:pitch w:val="variable"/>
    <w:sig w:usb0="80000807" w:usb1="40000042"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3BD" w:rsidRDefault="004103BD" w:rsidP="00623D2D">
      <w:pPr>
        <w:spacing w:after="0" w:line="240" w:lineRule="auto"/>
      </w:pPr>
      <w:r>
        <w:separator/>
      </w:r>
    </w:p>
  </w:footnote>
  <w:footnote w:type="continuationSeparator" w:id="0">
    <w:p w:rsidR="004103BD" w:rsidRDefault="004103BD" w:rsidP="00623D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6A"/>
    <w:rsid w:val="00033E4A"/>
    <w:rsid w:val="0021446A"/>
    <w:rsid w:val="002475CD"/>
    <w:rsid w:val="002B607D"/>
    <w:rsid w:val="003C07B8"/>
    <w:rsid w:val="004103BD"/>
    <w:rsid w:val="00465829"/>
    <w:rsid w:val="00623D2D"/>
    <w:rsid w:val="009C0A7C"/>
    <w:rsid w:val="00A61A28"/>
    <w:rsid w:val="00F137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A7667-7A09-4C29-8FB7-637701C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144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446A"/>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623D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3D2D"/>
  </w:style>
  <w:style w:type="paragraph" w:styleId="Piedepgina">
    <w:name w:val="footer"/>
    <w:basedOn w:val="Normal"/>
    <w:link w:val="PiedepginaCar"/>
    <w:uiPriority w:val="99"/>
    <w:unhideWhenUsed/>
    <w:rsid w:val="00623D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Catalán</dc:creator>
  <cp:keywords/>
  <dc:description/>
  <cp:lastModifiedBy>Cilda Catalán </cp:lastModifiedBy>
  <cp:revision>3</cp:revision>
  <dcterms:created xsi:type="dcterms:W3CDTF">2023-04-12T12:17:00Z</dcterms:created>
  <dcterms:modified xsi:type="dcterms:W3CDTF">2023-04-12T17:52:00Z</dcterms:modified>
</cp:coreProperties>
</file>